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86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40"/>
        <w:gridCol w:w="2502"/>
        <w:gridCol w:w="1142"/>
        <w:gridCol w:w="2804"/>
        <w:gridCol w:w="2120"/>
        <w:gridCol w:w="2121"/>
        <w:gridCol w:w="2231"/>
      </w:tblGrid>
      <w:tr w:rsidR="00BF0B48" w14:paraId="450CDFBF" w14:textId="77777777">
        <w:trPr>
          <w:trHeight w:val="657"/>
        </w:trPr>
        <w:tc>
          <w:tcPr>
            <w:tcW w:w="138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A3AECB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  <w:color w:val="000000"/>
                <w:kern w:val="0"/>
                <w:sz w:val="36"/>
                <w:szCs w:val="36"/>
              </w:rPr>
              <w:t>宜宾珙县碧桂园地下水位测量调查—钻探劳务分包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6"/>
                <w:szCs w:val="36"/>
              </w:rPr>
              <w:t>比选报价清单</w:t>
            </w:r>
          </w:p>
        </w:tc>
      </w:tr>
      <w:tr w:rsidR="00BF0B48" w14:paraId="7BA96FE6" w14:textId="77777777">
        <w:trPr>
          <w:trHeight w:val="1037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3B47D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A72129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项目类别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565543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3BE4258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预估工程量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AF856F1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含税单价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元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37442B3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含税合价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元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544FCD3" w14:textId="77777777" w:rsidR="00BF0B48" w:rsidRDefault="00B01C4D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备注</w:t>
            </w:r>
          </w:p>
        </w:tc>
      </w:tr>
      <w:tr w:rsidR="00BF0B48" w14:paraId="3C068798" w14:textId="77777777">
        <w:trPr>
          <w:trHeight w:val="814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A53E83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31D35" w14:textId="77777777" w:rsidR="00BF0B48" w:rsidRDefault="00B01C4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Cs w:val="21"/>
              </w:rPr>
              <w:t>不取芯钻进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ACFE6" w14:textId="77777777" w:rsidR="00BF0B48" w:rsidRDefault="00B01C4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m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EF7DA" w14:textId="77777777" w:rsidR="00BF0B48" w:rsidRDefault="00B01C4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Cs w:val="21"/>
              </w:rPr>
              <w:t>1120.0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9675E2" w14:textId="77777777" w:rsidR="00BF0B48" w:rsidRDefault="00BF0B4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349E65" w14:textId="77777777" w:rsidR="00BF0B48" w:rsidRDefault="00BF0B4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3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14:paraId="56E48505" w14:textId="77777777" w:rsidR="00BF0B48" w:rsidRDefault="00B01C4D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综合单价（含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6%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增值税专用发票），据实结算。</w:t>
            </w:r>
          </w:p>
        </w:tc>
      </w:tr>
      <w:tr w:rsidR="00BF0B48" w14:paraId="5EB94D02" w14:textId="77777777">
        <w:trPr>
          <w:trHeight w:val="671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1D4BA1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B31DE" w14:textId="77777777" w:rsidR="00BF0B48" w:rsidRDefault="00B01C4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Cs w:val="21"/>
              </w:rPr>
              <w:t>打围和围挡拆除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88767" w14:textId="77777777" w:rsidR="00BF0B48" w:rsidRDefault="00B01C4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次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28490" w14:textId="77777777" w:rsidR="00BF0B48" w:rsidRDefault="00B01C4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Cs w:val="21"/>
              </w:rPr>
              <w:t>40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A65E0C" w14:textId="77777777" w:rsidR="00BF0B48" w:rsidRDefault="00BF0B4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BD155A" w14:textId="77777777" w:rsidR="00BF0B48" w:rsidRDefault="00BF0B4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31" w:type="dxa"/>
            <w:vMerge/>
            <w:tcBorders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14:paraId="7AF891B5" w14:textId="77777777" w:rsidR="00BF0B48" w:rsidRDefault="00BF0B48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</w:p>
        </w:tc>
      </w:tr>
      <w:tr w:rsidR="00BF0B48" w14:paraId="2A270B01" w14:textId="77777777">
        <w:trPr>
          <w:trHeight w:val="727"/>
        </w:trPr>
        <w:tc>
          <w:tcPr>
            <w:tcW w:w="138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F5A88" w14:textId="77777777" w:rsidR="00BF0B48" w:rsidRDefault="00B01C4D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其他：（此栏乙方填写）</w:t>
            </w:r>
          </w:p>
        </w:tc>
      </w:tr>
      <w:tr w:rsidR="00BF0B48" w14:paraId="576BD157" w14:textId="77777777">
        <w:trPr>
          <w:trHeight w:val="3279"/>
        </w:trPr>
        <w:tc>
          <w:tcPr>
            <w:tcW w:w="138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B4CCA" w14:textId="77777777" w:rsidR="00BF0B48" w:rsidRDefault="00B01C4D">
            <w:pPr>
              <w:widowControl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备注：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br/>
              <w:t>1.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付款条件：项目施工完成进行结算，按照业主单位的付款进度进行相应进度付款。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br/>
              <w:t>2.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乙方进场施工作业人员应购买人身伤害意外保险。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br/>
              <w:t>3.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本次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比选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工作量为暂估，乙方不得因工作量的变化而调整单价。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br/>
              <w:t>4.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响应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截止日期：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202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6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15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日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时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。以上清单填写报价、签字盖章密封后送到：成都市一环路白马寺街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号。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响应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清单未密封按照废标处理。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br/>
              <w:t>5.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其他项此栏乙方填写自身的要求和建议。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br/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报价单位：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          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（签字盖章）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br/>
              <w:t xml:space="preserve"> </w:t>
            </w:r>
          </w:p>
          <w:p w14:paraId="41369B68" w14:textId="77777777" w:rsidR="00BF0B48" w:rsidRDefault="00B01C4D">
            <w:pPr>
              <w:widowControl/>
              <w:ind w:firstLineChars="100" w:firstLine="210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时间：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                          </w:t>
            </w:r>
          </w:p>
        </w:tc>
      </w:tr>
    </w:tbl>
    <w:p w14:paraId="13CB6AFA" w14:textId="77777777" w:rsidR="00BF0B48" w:rsidRDefault="00BF0B48">
      <w:pPr>
        <w:spacing w:line="360" w:lineRule="auto"/>
        <w:rPr>
          <w:rFonts w:ascii="仿宋" w:eastAsia="仿宋" w:hAnsi="仿宋" w:cs="仿宋"/>
          <w:sz w:val="28"/>
          <w:szCs w:val="28"/>
        </w:rPr>
        <w:sectPr w:rsidR="00BF0B4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8EC12A5" w14:textId="77777777" w:rsidR="00BF0B48" w:rsidRDefault="00B01C4D">
      <w:pPr>
        <w:spacing w:line="578" w:lineRule="exact"/>
        <w:jc w:val="center"/>
        <w:rPr>
          <w:rFonts w:ascii="方正小标宋简体" w:eastAsia="方正小标宋简体" w:hAnsi="仿宋" w:cs="仿宋"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仿宋" w:cs="仿宋" w:hint="eastAsia"/>
          <w:bCs/>
          <w:color w:val="000000" w:themeColor="text1"/>
          <w:sz w:val="44"/>
          <w:szCs w:val="44"/>
        </w:rPr>
        <w:lastRenderedPageBreak/>
        <w:t>响应</w:t>
      </w:r>
      <w:r>
        <w:rPr>
          <w:rFonts w:ascii="方正小标宋简体" w:eastAsia="方正小标宋简体" w:hAnsi="仿宋" w:cs="仿宋" w:hint="eastAsia"/>
          <w:bCs/>
          <w:color w:val="000000" w:themeColor="text1"/>
          <w:sz w:val="44"/>
          <w:szCs w:val="44"/>
        </w:rPr>
        <w:t>文件目录</w:t>
      </w:r>
    </w:p>
    <w:p w14:paraId="2E2793C0" w14:textId="77777777" w:rsidR="00BF0B48" w:rsidRDefault="00BF0B48">
      <w:pPr>
        <w:spacing w:line="578" w:lineRule="exact"/>
        <w:jc w:val="center"/>
        <w:rPr>
          <w:rFonts w:ascii="方正小标宋简体" w:eastAsia="方正小标宋简体" w:hAnsi="仿宋" w:cs="仿宋"/>
          <w:bCs/>
          <w:color w:val="000000" w:themeColor="text1"/>
          <w:sz w:val="44"/>
          <w:szCs w:val="44"/>
        </w:rPr>
      </w:pPr>
    </w:p>
    <w:tbl>
      <w:tblPr>
        <w:tblStyle w:val="a4"/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1384"/>
        <w:gridCol w:w="4613"/>
        <w:gridCol w:w="2525"/>
      </w:tblGrid>
      <w:tr w:rsidR="00BF0B48" w14:paraId="3FE04D15" w14:textId="77777777">
        <w:trPr>
          <w:trHeight w:val="668"/>
          <w:jc w:val="center"/>
        </w:trPr>
        <w:tc>
          <w:tcPr>
            <w:tcW w:w="1384" w:type="dxa"/>
            <w:vAlign w:val="center"/>
          </w:tcPr>
          <w:p w14:paraId="68CE3E8C" w14:textId="77777777" w:rsidR="00BF0B48" w:rsidRDefault="00B01C4D">
            <w:pPr>
              <w:spacing w:line="440" w:lineRule="exact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装订顺序</w:t>
            </w:r>
          </w:p>
        </w:tc>
        <w:tc>
          <w:tcPr>
            <w:tcW w:w="4613" w:type="dxa"/>
            <w:vAlign w:val="center"/>
          </w:tcPr>
          <w:p w14:paraId="0FAF1280" w14:textId="77777777" w:rsidR="00BF0B48" w:rsidRDefault="00B01C4D">
            <w:pPr>
              <w:spacing w:line="440" w:lineRule="exact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资料名称</w:t>
            </w:r>
          </w:p>
        </w:tc>
        <w:tc>
          <w:tcPr>
            <w:tcW w:w="2525" w:type="dxa"/>
            <w:vAlign w:val="center"/>
          </w:tcPr>
          <w:p w14:paraId="0D810499" w14:textId="77777777" w:rsidR="00BF0B48" w:rsidRDefault="00B01C4D">
            <w:pPr>
              <w:spacing w:line="440" w:lineRule="exact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备注</w:t>
            </w:r>
          </w:p>
        </w:tc>
      </w:tr>
      <w:tr w:rsidR="00BF0B48" w14:paraId="1D5111BF" w14:textId="77777777">
        <w:trPr>
          <w:trHeight w:val="568"/>
          <w:jc w:val="center"/>
        </w:trPr>
        <w:tc>
          <w:tcPr>
            <w:tcW w:w="1384" w:type="dxa"/>
            <w:vAlign w:val="center"/>
          </w:tcPr>
          <w:p w14:paraId="1910AFD2" w14:textId="77777777" w:rsidR="00BF0B48" w:rsidRDefault="00B01C4D">
            <w:pPr>
              <w:spacing w:line="440" w:lineRule="exact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613" w:type="dxa"/>
            <w:vAlign w:val="center"/>
          </w:tcPr>
          <w:p w14:paraId="7B5BF4D2" w14:textId="77777777" w:rsidR="00BF0B48" w:rsidRDefault="00B01C4D">
            <w:pPr>
              <w:spacing w:line="440" w:lineRule="exact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响应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文件封面</w:t>
            </w:r>
          </w:p>
        </w:tc>
        <w:tc>
          <w:tcPr>
            <w:tcW w:w="2525" w:type="dxa"/>
            <w:vAlign w:val="center"/>
          </w:tcPr>
          <w:p w14:paraId="52A54F30" w14:textId="77777777" w:rsidR="00BF0B48" w:rsidRDefault="00BF0B48">
            <w:pPr>
              <w:spacing w:line="440" w:lineRule="exact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</w:tr>
      <w:tr w:rsidR="00BF0B48" w14:paraId="44F24BCB" w14:textId="77777777">
        <w:trPr>
          <w:trHeight w:val="555"/>
          <w:jc w:val="center"/>
        </w:trPr>
        <w:tc>
          <w:tcPr>
            <w:tcW w:w="1384" w:type="dxa"/>
            <w:vAlign w:val="center"/>
          </w:tcPr>
          <w:p w14:paraId="48581009" w14:textId="77777777" w:rsidR="00BF0B48" w:rsidRDefault="00B01C4D">
            <w:pPr>
              <w:spacing w:line="440" w:lineRule="exact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613" w:type="dxa"/>
            <w:vAlign w:val="center"/>
          </w:tcPr>
          <w:p w14:paraId="690ADEE4" w14:textId="77777777" w:rsidR="00BF0B48" w:rsidRDefault="00B01C4D">
            <w:pPr>
              <w:spacing w:line="440" w:lineRule="exact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响应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承诺函</w:t>
            </w:r>
          </w:p>
        </w:tc>
        <w:tc>
          <w:tcPr>
            <w:tcW w:w="2525" w:type="dxa"/>
            <w:vAlign w:val="center"/>
          </w:tcPr>
          <w:p w14:paraId="478B68ED" w14:textId="77777777" w:rsidR="00BF0B48" w:rsidRDefault="00BF0B48">
            <w:pPr>
              <w:spacing w:line="440" w:lineRule="exact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</w:tr>
      <w:tr w:rsidR="00BF0B48" w14:paraId="2386DC48" w14:textId="77777777">
        <w:trPr>
          <w:trHeight w:val="555"/>
          <w:jc w:val="center"/>
        </w:trPr>
        <w:tc>
          <w:tcPr>
            <w:tcW w:w="1384" w:type="dxa"/>
            <w:vAlign w:val="center"/>
          </w:tcPr>
          <w:p w14:paraId="3BE6BA0B" w14:textId="77777777" w:rsidR="00BF0B48" w:rsidRDefault="00B01C4D">
            <w:pPr>
              <w:spacing w:line="440" w:lineRule="exact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613" w:type="dxa"/>
            <w:vAlign w:val="center"/>
          </w:tcPr>
          <w:p w14:paraId="109D3AC2" w14:textId="77777777" w:rsidR="00BF0B48" w:rsidRDefault="00B01C4D">
            <w:pPr>
              <w:spacing w:line="440" w:lineRule="exact"/>
              <w:jc w:val="center"/>
              <w:rPr>
                <w:rFonts w:ascii="方正小标宋简体" w:eastAsia="方正小标宋简体" w:hAnsi="仿宋" w:cs="仿宋"/>
                <w:color w:val="000000" w:themeColor="text1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响应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报价书</w:t>
            </w:r>
          </w:p>
        </w:tc>
        <w:tc>
          <w:tcPr>
            <w:tcW w:w="2525" w:type="dxa"/>
            <w:vAlign w:val="center"/>
          </w:tcPr>
          <w:p w14:paraId="754CFB74" w14:textId="77777777" w:rsidR="00BF0B48" w:rsidRDefault="00BF0B48">
            <w:pPr>
              <w:spacing w:line="440" w:lineRule="exact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</w:tr>
      <w:tr w:rsidR="00BF0B48" w14:paraId="77A44767" w14:textId="77777777">
        <w:trPr>
          <w:trHeight w:val="577"/>
          <w:jc w:val="center"/>
        </w:trPr>
        <w:tc>
          <w:tcPr>
            <w:tcW w:w="1384" w:type="dxa"/>
            <w:vAlign w:val="center"/>
          </w:tcPr>
          <w:p w14:paraId="17B8EFF2" w14:textId="77777777" w:rsidR="00BF0B48" w:rsidRDefault="00B01C4D">
            <w:pPr>
              <w:spacing w:line="440" w:lineRule="exact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613" w:type="dxa"/>
            <w:vAlign w:val="center"/>
          </w:tcPr>
          <w:p w14:paraId="71452A09" w14:textId="77777777" w:rsidR="00BF0B48" w:rsidRDefault="00B01C4D">
            <w:pPr>
              <w:spacing w:line="440" w:lineRule="exact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营业执照等资质、许可资料</w:t>
            </w:r>
          </w:p>
        </w:tc>
        <w:tc>
          <w:tcPr>
            <w:tcW w:w="2525" w:type="dxa"/>
            <w:vAlign w:val="center"/>
          </w:tcPr>
          <w:p w14:paraId="5FDC9FE5" w14:textId="77777777" w:rsidR="00BF0B48" w:rsidRDefault="00B01C4D">
            <w:pPr>
              <w:spacing w:line="440" w:lineRule="exact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公开比选适用</w:t>
            </w:r>
          </w:p>
        </w:tc>
      </w:tr>
      <w:tr w:rsidR="00BF0B48" w14:paraId="57532655" w14:textId="77777777">
        <w:trPr>
          <w:trHeight w:val="943"/>
          <w:jc w:val="center"/>
        </w:trPr>
        <w:tc>
          <w:tcPr>
            <w:tcW w:w="8522" w:type="dxa"/>
            <w:gridSpan w:val="3"/>
          </w:tcPr>
          <w:p w14:paraId="18D1D4B3" w14:textId="77777777" w:rsidR="00BF0B48" w:rsidRDefault="00B01C4D">
            <w:pPr>
              <w:spacing w:line="440" w:lineRule="exact"/>
              <w:ind w:left="1260" w:hangingChars="450" w:hanging="12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备注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：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1.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响应人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负责人姓名保持一致。</w:t>
            </w:r>
          </w:p>
          <w:p w14:paraId="562FB271" w14:textId="77777777" w:rsidR="00BF0B48" w:rsidRDefault="00B01C4D">
            <w:pPr>
              <w:spacing w:line="440" w:lineRule="exact"/>
              <w:ind w:firstLineChars="350" w:firstLine="98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2.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所有资料原件或复印件必须清晰，不得涂改。原件备查。</w:t>
            </w:r>
          </w:p>
        </w:tc>
      </w:tr>
    </w:tbl>
    <w:p w14:paraId="7111CB49" w14:textId="77777777" w:rsidR="00BF0B48" w:rsidRDefault="00BF0B48">
      <w:pPr>
        <w:pStyle w:val="a5"/>
        <w:ind w:firstLineChars="0" w:firstLine="0"/>
      </w:pPr>
    </w:p>
    <w:p w14:paraId="4D26EB64" w14:textId="77777777" w:rsidR="00BF0B48" w:rsidRDefault="00BF0B48">
      <w:pPr>
        <w:spacing w:line="360" w:lineRule="auto"/>
        <w:rPr>
          <w:rFonts w:ascii="仿宋" w:eastAsia="仿宋" w:hAnsi="仿宋" w:cs="仿宋"/>
          <w:sz w:val="28"/>
          <w:szCs w:val="28"/>
        </w:rPr>
      </w:pPr>
    </w:p>
    <w:p w14:paraId="2650D22A" w14:textId="77777777" w:rsidR="00BF0B48" w:rsidRDefault="00BF0B48">
      <w:pPr>
        <w:spacing w:line="360" w:lineRule="auto"/>
        <w:rPr>
          <w:rFonts w:ascii="仿宋" w:eastAsia="仿宋" w:hAnsi="仿宋" w:cs="仿宋"/>
          <w:sz w:val="28"/>
          <w:szCs w:val="28"/>
        </w:rPr>
      </w:pPr>
    </w:p>
    <w:p w14:paraId="15FE7E45" w14:textId="77777777" w:rsidR="00BF0B48" w:rsidRDefault="00BF0B48" w:rsidP="00B01C4D">
      <w:pPr>
        <w:pStyle w:val="a5"/>
        <w:ind w:firstLine="560"/>
        <w:rPr>
          <w:rFonts w:ascii="仿宋" w:eastAsia="仿宋" w:hAnsi="仿宋" w:cs="仿宋"/>
          <w:sz w:val="28"/>
          <w:szCs w:val="28"/>
        </w:rPr>
      </w:pPr>
    </w:p>
    <w:p w14:paraId="497B5A56" w14:textId="77777777" w:rsidR="00BF0B48" w:rsidRDefault="00BF0B48">
      <w:pPr>
        <w:rPr>
          <w:rFonts w:ascii="仿宋" w:eastAsia="仿宋" w:hAnsi="仿宋" w:cs="仿宋"/>
          <w:sz w:val="28"/>
          <w:szCs w:val="28"/>
        </w:rPr>
      </w:pPr>
    </w:p>
    <w:p w14:paraId="0D281864" w14:textId="77777777" w:rsidR="00BF0B48" w:rsidRDefault="00BF0B48" w:rsidP="00B01C4D">
      <w:pPr>
        <w:pStyle w:val="a5"/>
        <w:ind w:firstLine="560"/>
        <w:rPr>
          <w:rFonts w:ascii="仿宋" w:eastAsia="仿宋" w:hAnsi="仿宋" w:cs="仿宋"/>
          <w:sz w:val="28"/>
          <w:szCs w:val="28"/>
        </w:rPr>
      </w:pPr>
    </w:p>
    <w:p w14:paraId="3C8694F4" w14:textId="77777777" w:rsidR="00BF0B48" w:rsidRDefault="00BF0B48">
      <w:pPr>
        <w:rPr>
          <w:rFonts w:ascii="仿宋" w:eastAsia="仿宋" w:hAnsi="仿宋" w:cs="仿宋"/>
          <w:sz w:val="28"/>
          <w:szCs w:val="28"/>
        </w:rPr>
      </w:pPr>
    </w:p>
    <w:p w14:paraId="6D199E56" w14:textId="77777777" w:rsidR="00BF0B48" w:rsidRDefault="00BF0B48" w:rsidP="00B01C4D">
      <w:pPr>
        <w:pStyle w:val="a5"/>
        <w:ind w:firstLine="560"/>
        <w:rPr>
          <w:rFonts w:ascii="仿宋" w:eastAsia="仿宋" w:hAnsi="仿宋" w:cs="仿宋"/>
          <w:sz w:val="28"/>
          <w:szCs w:val="28"/>
        </w:rPr>
      </w:pPr>
    </w:p>
    <w:p w14:paraId="6D2EC27D" w14:textId="77777777" w:rsidR="00BF0B48" w:rsidRDefault="00BF0B48">
      <w:pPr>
        <w:rPr>
          <w:rFonts w:ascii="仿宋" w:eastAsia="仿宋" w:hAnsi="仿宋" w:cs="仿宋"/>
          <w:sz w:val="28"/>
          <w:szCs w:val="28"/>
        </w:rPr>
      </w:pPr>
    </w:p>
    <w:p w14:paraId="49FB4C19" w14:textId="77777777" w:rsidR="00BF0B48" w:rsidRDefault="00BF0B48" w:rsidP="00B01C4D">
      <w:pPr>
        <w:pStyle w:val="a5"/>
        <w:ind w:firstLine="560"/>
        <w:rPr>
          <w:rFonts w:ascii="仿宋" w:eastAsia="仿宋" w:hAnsi="仿宋" w:cs="仿宋"/>
          <w:sz w:val="28"/>
          <w:szCs w:val="28"/>
        </w:rPr>
      </w:pPr>
    </w:p>
    <w:p w14:paraId="1F3F7850" w14:textId="77777777" w:rsidR="00BF0B48" w:rsidRDefault="00BF0B48">
      <w:pPr>
        <w:rPr>
          <w:rFonts w:ascii="仿宋" w:eastAsia="仿宋" w:hAnsi="仿宋" w:cs="仿宋"/>
          <w:sz w:val="28"/>
          <w:szCs w:val="28"/>
        </w:rPr>
      </w:pPr>
    </w:p>
    <w:p w14:paraId="2ACB287C" w14:textId="77777777" w:rsidR="00BF0B48" w:rsidRDefault="00BF0B48" w:rsidP="00B01C4D">
      <w:pPr>
        <w:pStyle w:val="a5"/>
        <w:ind w:firstLine="560"/>
        <w:rPr>
          <w:rFonts w:ascii="仿宋" w:eastAsia="仿宋" w:hAnsi="仿宋" w:cs="仿宋"/>
          <w:sz w:val="28"/>
          <w:szCs w:val="28"/>
        </w:rPr>
      </w:pPr>
    </w:p>
    <w:p w14:paraId="527CD526" w14:textId="77777777" w:rsidR="00BF0B48" w:rsidRDefault="00BF0B48">
      <w:pPr>
        <w:rPr>
          <w:rFonts w:ascii="仿宋" w:eastAsia="仿宋" w:hAnsi="仿宋" w:cs="仿宋"/>
          <w:sz w:val="28"/>
          <w:szCs w:val="28"/>
        </w:rPr>
      </w:pPr>
    </w:p>
    <w:p w14:paraId="040CDD08" w14:textId="77777777" w:rsidR="00BF0B48" w:rsidRDefault="00BF0B48">
      <w:pPr>
        <w:rPr>
          <w:rFonts w:ascii="仿宋" w:eastAsia="仿宋" w:hAnsi="仿宋" w:cs="仿宋"/>
          <w:sz w:val="28"/>
          <w:szCs w:val="28"/>
        </w:rPr>
      </w:pPr>
    </w:p>
    <w:p w14:paraId="57CBFF9B" w14:textId="77777777" w:rsidR="00BF0B48" w:rsidRDefault="00BF0B48">
      <w:pPr>
        <w:rPr>
          <w:rFonts w:ascii="仿宋" w:eastAsia="仿宋" w:hAnsi="仿宋" w:cs="仿宋"/>
          <w:sz w:val="28"/>
          <w:szCs w:val="28"/>
        </w:rPr>
      </w:pPr>
    </w:p>
    <w:p w14:paraId="3AB9A017" w14:textId="77777777" w:rsidR="00BF0B48" w:rsidRDefault="00B01C4D">
      <w:pPr>
        <w:widowControl/>
        <w:jc w:val="center"/>
        <w:rPr>
          <w:b/>
          <w:color w:val="000000" w:themeColor="text1"/>
          <w:sz w:val="36"/>
        </w:rPr>
      </w:pPr>
      <w:r>
        <w:rPr>
          <w:rFonts w:hint="eastAsia"/>
          <w:b/>
          <w:color w:val="000000" w:themeColor="text1"/>
          <w:sz w:val="36"/>
        </w:rPr>
        <w:lastRenderedPageBreak/>
        <w:t>宜宾珙县碧桂园地下水位测量调查—钻探劳务分包</w:t>
      </w:r>
    </w:p>
    <w:p w14:paraId="4E43AB73" w14:textId="77777777" w:rsidR="00BF0B48" w:rsidRDefault="00BF0B48">
      <w:pPr>
        <w:spacing w:line="800" w:lineRule="exact"/>
        <w:jc w:val="center"/>
        <w:rPr>
          <w:b/>
          <w:color w:val="000000" w:themeColor="text1"/>
          <w:sz w:val="36"/>
          <w:u w:val="single"/>
        </w:rPr>
      </w:pPr>
    </w:p>
    <w:p w14:paraId="33EA9E81" w14:textId="77777777" w:rsidR="00BF0B48" w:rsidRDefault="00BF0B48">
      <w:pPr>
        <w:rPr>
          <w:b/>
          <w:color w:val="000000" w:themeColor="text1"/>
          <w:sz w:val="36"/>
        </w:rPr>
      </w:pPr>
    </w:p>
    <w:p w14:paraId="2011EA79" w14:textId="77777777" w:rsidR="00BF0B48" w:rsidRDefault="00BF0B48">
      <w:pPr>
        <w:rPr>
          <w:b/>
          <w:color w:val="000000" w:themeColor="text1"/>
          <w:sz w:val="36"/>
        </w:rPr>
      </w:pPr>
    </w:p>
    <w:p w14:paraId="1D3CA101" w14:textId="77777777" w:rsidR="00BF0B48" w:rsidRDefault="00BF0B48" w:rsidP="00B01C4D">
      <w:pPr>
        <w:pStyle w:val="a5"/>
        <w:ind w:firstLine="480"/>
      </w:pPr>
    </w:p>
    <w:p w14:paraId="2867AA98" w14:textId="77777777" w:rsidR="00BF0B48" w:rsidRDefault="00BF0B48" w:rsidP="00B01C4D">
      <w:pPr>
        <w:pStyle w:val="a5"/>
        <w:ind w:firstLine="480"/>
      </w:pPr>
    </w:p>
    <w:p w14:paraId="1788C334" w14:textId="77777777" w:rsidR="00BF0B48" w:rsidRDefault="00B01C4D">
      <w:pPr>
        <w:jc w:val="center"/>
        <w:rPr>
          <w:b/>
          <w:color w:val="000000" w:themeColor="text1"/>
          <w:sz w:val="56"/>
          <w:szCs w:val="56"/>
        </w:rPr>
      </w:pPr>
      <w:r>
        <w:rPr>
          <w:rFonts w:hint="eastAsia"/>
          <w:b/>
          <w:color w:val="000000" w:themeColor="text1"/>
          <w:sz w:val="56"/>
          <w:szCs w:val="56"/>
        </w:rPr>
        <w:t>响</w:t>
      </w:r>
    </w:p>
    <w:p w14:paraId="4C4AC9A6" w14:textId="77777777" w:rsidR="00BF0B48" w:rsidRDefault="00B01C4D">
      <w:pPr>
        <w:jc w:val="center"/>
        <w:rPr>
          <w:b/>
          <w:color w:val="000000" w:themeColor="text1"/>
          <w:sz w:val="56"/>
          <w:szCs w:val="56"/>
        </w:rPr>
      </w:pPr>
      <w:r>
        <w:rPr>
          <w:rFonts w:hint="eastAsia"/>
          <w:b/>
          <w:color w:val="000000" w:themeColor="text1"/>
          <w:sz w:val="56"/>
          <w:szCs w:val="56"/>
        </w:rPr>
        <w:t>应</w:t>
      </w:r>
    </w:p>
    <w:p w14:paraId="32D25C43" w14:textId="77777777" w:rsidR="00BF0B48" w:rsidRDefault="00B01C4D">
      <w:pPr>
        <w:jc w:val="center"/>
        <w:rPr>
          <w:b/>
          <w:color w:val="000000" w:themeColor="text1"/>
          <w:sz w:val="56"/>
          <w:szCs w:val="56"/>
        </w:rPr>
      </w:pPr>
      <w:r>
        <w:rPr>
          <w:rFonts w:hint="eastAsia"/>
          <w:b/>
          <w:color w:val="000000" w:themeColor="text1"/>
          <w:sz w:val="56"/>
          <w:szCs w:val="56"/>
        </w:rPr>
        <w:t>文</w:t>
      </w:r>
    </w:p>
    <w:p w14:paraId="784C3209" w14:textId="77777777" w:rsidR="00BF0B48" w:rsidRDefault="00B01C4D">
      <w:pPr>
        <w:jc w:val="center"/>
        <w:rPr>
          <w:b/>
          <w:color w:val="000000" w:themeColor="text1"/>
          <w:sz w:val="72"/>
        </w:rPr>
      </w:pPr>
      <w:r>
        <w:rPr>
          <w:rFonts w:hint="eastAsia"/>
          <w:b/>
          <w:color w:val="000000" w:themeColor="text1"/>
          <w:sz w:val="56"/>
          <w:szCs w:val="56"/>
        </w:rPr>
        <w:t>件</w:t>
      </w:r>
    </w:p>
    <w:p w14:paraId="0CC3932F" w14:textId="77777777" w:rsidR="00BF0B48" w:rsidRDefault="00BF0B48">
      <w:pPr>
        <w:rPr>
          <w:b/>
          <w:color w:val="000000" w:themeColor="text1"/>
          <w:sz w:val="36"/>
        </w:rPr>
      </w:pPr>
    </w:p>
    <w:p w14:paraId="7C7E9A4D" w14:textId="77777777" w:rsidR="00BF0B48" w:rsidRDefault="00BF0B48" w:rsidP="00B01C4D">
      <w:pPr>
        <w:pStyle w:val="a5"/>
        <w:ind w:firstLine="480"/>
      </w:pPr>
    </w:p>
    <w:p w14:paraId="504848AA" w14:textId="77777777" w:rsidR="00BF0B48" w:rsidRDefault="00BF0B48">
      <w:pPr>
        <w:rPr>
          <w:b/>
          <w:color w:val="000000" w:themeColor="text1"/>
          <w:sz w:val="36"/>
        </w:rPr>
      </w:pPr>
    </w:p>
    <w:p w14:paraId="77ED70AB" w14:textId="77777777" w:rsidR="00BF0B48" w:rsidRDefault="00BF0B48">
      <w:pPr>
        <w:rPr>
          <w:rFonts w:ascii="仿宋" w:eastAsia="仿宋" w:hAnsi="仿宋" w:cs="仿宋"/>
          <w:bCs/>
          <w:color w:val="000000" w:themeColor="text1"/>
          <w:sz w:val="32"/>
          <w:szCs w:val="32"/>
        </w:rPr>
      </w:pPr>
    </w:p>
    <w:p w14:paraId="64E04FC6" w14:textId="77777777" w:rsidR="00BF0B48" w:rsidRDefault="00BF0B48">
      <w:pPr>
        <w:rPr>
          <w:rFonts w:ascii="仿宋" w:eastAsia="仿宋" w:hAnsi="仿宋" w:cs="仿宋"/>
          <w:bCs/>
          <w:color w:val="000000" w:themeColor="text1"/>
          <w:sz w:val="32"/>
          <w:szCs w:val="32"/>
        </w:rPr>
      </w:pPr>
    </w:p>
    <w:p w14:paraId="3A1806CD" w14:textId="77777777" w:rsidR="00BF0B48" w:rsidRDefault="00BF0B48">
      <w:pPr>
        <w:ind w:firstLineChars="200" w:firstLine="640"/>
        <w:rPr>
          <w:rFonts w:ascii="仿宋" w:eastAsia="仿宋" w:hAnsi="仿宋" w:cs="仿宋"/>
          <w:bCs/>
          <w:color w:val="000000" w:themeColor="text1"/>
          <w:sz w:val="32"/>
          <w:szCs w:val="32"/>
        </w:rPr>
      </w:pPr>
    </w:p>
    <w:p w14:paraId="4DE4CDE6" w14:textId="77777777" w:rsidR="00BF0B48" w:rsidRDefault="00B01C4D">
      <w:pPr>
        <w:jc w:val="center"/>
        <w:rPr>
          <w:rFonts w:ascii="仿宋" w:eastAsia="仿宋" w:hAnsi="仿宋" w:cs="仿宋"/>
          <w:b/>
          <w:color w:val="000000" w:themeColor="text1"/>
          <w:sz w:val="32"/>
          <w:szCs w:val="32"/>
          <w:u w:val="single"/>
        </w:rPr>
      </w:pPr>
      <w:r>
        <w:rPr>
          <w:rFonts w:ascii="仿宋" w:eastAsia="仿宋" w:hAnsi="仿宋" w:cs="仿宋" w:hint="eastAsia"/>
          <w:b/>
          <w:color w:val="000000" w:themeColor="text1"/>
          <w:sz w:val="32"/>
          <w:szCs w:val="32"/>
        </w:rPr>
        <w:t>响应</w:t>
      </w:r>
      <w:r>
        <w:rPr>
          <w:rFonts w:ascii="仿宋" w:eastAsia="仿宋" w:hAnsi="仿宋" w:cs="仿宋" w:hint="eastAsia"/>
          <w:b/>
          <w:color w:val="000000" w:themeColor="text1"/>
          <w:sz w:val="32"/>
          <w:szCs w:val="32"/>
        </w:rPr>
        <w:t>人（盖章）：</w:t>
      </w:r>
      <w:r>
        <w:rPr>
          <w:rFonts w:ascii="仿宋" w:eastAsia="仿宋" w:hAnsi="仿宋" w:cs="仿宋" w:hint="eastAsia"/>
          <w:b/>
          <w:color w:val="000000" w:themeColor="text1"/>
          <w:sz w:val="32"/>
          <w:szCs w:val="32"/>
        </w:rPr>
        <w:t>（公司名称）</w:t>
      </w:r>
    </w:p>
    <w:p w14:paraId="5CAC6146" w14:textId="77777777" w:rsidR="00BF0B48" w:rsidRDefault="00B01C4D">
      <w:pPr>
        <w:jc w:val="center"/>
        <w:rPr>
          <w:rFonts w:ascii="仿宋" w:eastAsia="仿宋" w:hAnsi="仿宋" w:cs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b/>
          <w:color w:val="000000" w:themeColor="text1"/>
          <w:sz w:val="32"/>
          <w:szCs w:val="32"/>
        </w:rPr>
        <w:t>法定代表人或授权委托人：（签字）</w:t>
      </w:r>
    </w:p>
    <w:p w14:paraId="7DE28C8A" w14:textId="77777777" w:rsidR="00BF0B48" w:rsidRDefault="00B01C4D">
      <w:pPr>
        <w:jc w:val="center"/>
        <w:rPr>
          <w:rFonts w:ascii="方正小标宋简体" w:eastAsia="方正小标宋简体" w:hAnsi="仿宋" w:cs="仿宋"/>
          <w:color w:val="000000" w:themeColor="text1"/>
          <w:sz w:val="44"/>
          <w:szCs w:val="44"/>
        </w:rPr>
      </w:pPr>
      <w:r>
        <w:rPr>
          <w:rFonts w:ascii="仿宋" w:eastAsia="仿宋" w:hAnsi="仿宋" w:cs="仿宋" w:hint="eastAsia"/>
          <w:sz w:val="32"/>
          <w:szCs w:val="32"/>
        </w:rPr>
        <w:t>2026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日</w:t>
      </w:r>
      <w:r>
        <w:rPr>
          <w:rFonts w:ascii="方正小标宋简体" w:eastAsia="方正小标宋简体" w:hAnsi="仿宋" w:cs="仿宋" w:hint="eastAsia"/>
          <w:color w:val="000000" w:themeColor="text1"/>
          <w:sz w:val="44"/>
          <w:szCs w:val="44"/>
        </w:rPr>
        <w:br w:type="page"/>
      </w:r>
    </w:p>
    <w:p w14:paraId="0CE288F5" w14:textId="77777777" w:rsidR="00BF0B48" w:rsidRDefault="00B01C4D">
      <w:pPr>
        <w:spacing w:line="520" w:lineRule="exact"/>
        <w:jc w:val="center"/>
        <w:rPr>
          <w:rFonts w:ascii="方正小标宋简体" w:eastAsia="方正小标宋简体" w:hAnsi="黑体" w:cs="黑体"/>
          <w:b/>
          <w:color w:val="000000" w:themeColor="text1"/>
          <w:sz w:val="36"/>
          <w:szCs w:val="36"/>
        </w:rPr>
      </w:pPr>
      <w:r>
        <w:rPr>
          <w:rFonts w:ascii="方正小标宋简体" w:eastAsia="方正小标宋简体" w:hAnsi="黑体" w:cs="黑体" w:hint="eastAsia"/>
          <w:b/>
          <w:color w:val="000000" w:themeColor="text1"/>
          <w:sz w:val="36"/>
          <w:szCs w:val="36"/>
        </w:rPr>
        <w:lastRenderedPageBreak/>
        <w:t>一、响应承诺函</w:t>
      </w:r>
    </w:p>
    <w:p w14:paraId="15E2950A" w14:textId="77777777" w:rsidR="00BF0B48" w:rsidRDefault="00BF0B48">
      <w:pPr>
        <w:spacing w:line="520" w:lineRule="exact"/>
        <w:rPr>
          <w:rFonts w:ascii="仿宋_GB2312" w:eastAsia="仿宋_GB2312" w:hAnsi="仿宋" w:cs="仿宋"/>
          <w:color w:val="000000" w:themeColor="text1"/>
          <w:sz w:val="32"/>
          <w:szCs w:val="32"/>
          <w:u w:val="single"/>
        </w:rPr>
      </w:pPr>
    </w:p>
    <w:p w14:paraId="01FBE9E1" w14:textId="77777777" w:rsidR="00BF0B48" w:rsidRDefault="00B01C4D">
      <w:pPr>
        <w:spacing w:line="520" w:lineRule="exact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四川省自然资源勘察设计集团有限公司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：</w:t>
      </w:r>
    </w:p>
    <w:p w14:paraId="3BE9C81C" w14:textId="77777777" w:rsidR="00BF0B48" w:rsidRDefault="00B01C4D" w:rsidP="00B01C4D">
      <w:pPr>
        <w:spacing w:line="520" w:lineRule="exact"/>
        <w:ind w:firstLineChars="196" w:firstLine="549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我司对贵司所发的比选文件所有条款予以确认，并进一步承诺如下：</w:t>
      </w:r>
    </w:p>
    <w:p w14:paraId="6999CD7B" w14:textId="77777777" w:rsidR="00BF0B48" w:rsidRDefault="00B01C4D" w:rsidP="00B01C4D">
      <w:pPr>
        <w:spacing w:line="520" w:lineRule="exact"/>
        <w:ind w:firstLineChars="196" w:firstLine="549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一、我司具备独立承担民事责任的能力。</w:t>
      </w:r>
    </w:p>
    <w:p w14:paraId="62746A83" w14:textId="77777777" w:rsidR="00BF0B48" w:rsidRDefault="00B01C4D" w:rsidP="00B01C4D">
      <w:pPr>
        <w:spacing w:line="520" w:lineRule="exact"/>
        <w:ind w:firstLineChars="196" w:firstLine="549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二、我司拥有良好的商业信誉，无不良商业记录。同时，我司建立了健全的财务会计制度，符合国家统一的会计制度的规定。</w:t>
      </w:r>
    </w:p>
    <w:p w14:paraId="18AA3A4B" w14:textId="77777777" w:rsidR="00BF0B48" w:rsidRDefault="00B01C4D" w:rsidP="00B01C4D">
      <w:pPr>
        <w:spacing w:line="520" w:lineRule="exact"/>
        <w:ind w:firstLineChars="196" w:firstLine="549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三、我司具备履行本项目合同所需的设备和专业技术能力。</w:t>
      </w:r>
    </w:p>
    <w:p w14:paraId="6BD96FE0" w14:textId="77777777" w:rsidR="00BF0B48" w:rsidRDefault="00B01C4D" w:rsidP="00B01C4D">
      <w:pPr>
        <w:spacing w:line="520" w:lineRule="exact"/>
        <w:ind w:firstLineChars="196" w:firstLine="549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四、我司具有依法缴纳税收和社会保障资金的良好记录。</w:t>
      </w:r>
    </w:p>
    <w:p w14:paraId="03AD224B" w14:textId="77777777" w:rsidR="00BF0B48" w:rsidRDefault="00B01C4D">
      <w:pPr>
        <w:spacing w:line="520" w:lineRule="exact"/>
        <w:ind w:firstLineChars="200" w:firstLine="560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五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、我司所报的单价，已充分考虑了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比选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文件要求我司应承担的所有义务及风险，由此造成或可能造成的费用我司已包含在报价中。</w:t>
      </w:r>
    </w:p>
    <w:p w14:paraId="7E406562" w14:textId="77777777" w:rsidR="00BF0B48" w:rsidRDefault="00B01C4D">
      <w:pPr>
        <w:spacing w:line="520" w:lineRule="exact"/>
        <w:ind w:firstLineChars="200" w:firstLine="560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六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、若我司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成交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，除非贵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司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要求，我司将不主动要求调整合同条款，否则，贵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司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可以随时取消我司的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成交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资格。</w:t>
      </w:r>
    </w:p>
    <w:p w14:paraId="5530E7BE" w14:textId="77777777" w:rsidR="00BF0B48" w:rsidRDefault="00B01C4D">
      <w:pPr>
        <w:spacing w:line="520" w:lineRule="exact"/>
        <w:ind w:firstLineChars="200" w:firstLine="560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七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、我司承诺不会因贵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司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对合同范围的调整而产生异议。</w:t>
      </w:r>
    </w:p>
    <w:p w14:paraId="08962CA4" w14:textId="77777777" w:rsidR="00BF0B48" w:rsidRDefault="00B01C4D">
      <w:pPr>
        <w:spacing w:line="520" w:lineRule="exact"/>
        <w:ind w:firstLineChars="200" w:firstLine="560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八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、我司已充分了解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比选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文件相关要求，对贵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司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废标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条件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无异议。</w:t>
      </w:r>
    </w:p>
    <w:p w14:paraId="7B728ACE" w14:textId="77777777" w:rsidR="00BF0B48" w:rsidRDefault="00B01C4D">
      <w:pPr>
        <w:spacing w:line="520" w:lineRule="exact"/>
        <w:ind w:firstLineChars="200" w:firstLine="560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九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、若我司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成交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，我司同意本承诺函及所有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响应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文件作为合同的组成部分，与合同具有同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等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的法律效力。</w:t>
      </w:r>
    </w:p>
    <w:p w14:paraId="13160B47" w14:textId="77777777" w:rsidR="00BF0B48" w:rsidRDefault="00B01C4D">
      <w:pPr>
        <w:spacing w:line="520" w:lineRule="exact"/>
        <w:ind w:firstLineChars="200" w:firstLine="560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十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、我司将严格按照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比选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文件的要求提供工程所需材料，如因材料质量问题而造成工期延误，我司承诺承担违约责任。</w:t>
      </w:r>
    </w:p>
    <w:p w14:paraId="00118149" w14:textId="77777777" w:rsidR="00BF0B48" w:rsidRDefault="00BF0B48" w:rsidP="00B01C4D">
      <w:pPr>
        <w:pStyle w:val="a5"/>
        <w:spacing w:line="520" w:lineRule="exact"/>
        <w:ind w:firstLine="560"/>
        <w:rPr>
          <w:sz w:val="28"/>
          <w:szCs w:val="28"/>
        </w:rPr>
      </w:pPr>
    </w:p>
    <w:p w14:paraId="7ACDB64F" w14:textId="77777777" w:rsidR="00BF0B48" w:rsidRDefault="00BF0B48"/>
    <w:p w14:paraId="68DA3CC4" w14:textId="77777777" w:rsidR="00BF0B48" w:rsidRDefault="00B01C4D">
      <w:pPr>
        <w:spacing w:line="520" w:lineRule="exact"/>
        <w:ind w:firstLineChars="900" w:firstLine="2520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响应人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（章）：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  <w:u w:val="single"/>
        </w:rPr>
        <w:t xml:space="preserve">                                 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 </w:t>
      </w:r>
    </w:p>
    <w:p w14:paraId="12960CE7" w14:textId="77777777" w:rsidR="00BF0B48" w:rsidRDefault="00B01C4D">
      <w:pPr>
        <w:spacing w:line="520" w:lineRule="exact"/>
        <w:ind w:firstLineChars="900" w:firstLine="2520"/>
        <w:jc w:val="left"/>
        <w:rPr>
          <w:rFonts w:ascii="仿宋_GB2312" w:eastAsia="仿宋_GB2312" w:hAnsi="仿宋" w:cs="仿宋"/>
          <w:color w:val="000000" w:themeColor="text1"/>
          <w:sz w:val="28"/>
          <w:szCs w:val="28"/>
          <w:u w:val="single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法定代表人或委托代理人（签字）：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  <w:u w:val="single"/>
        </w:rPr>
        <w:t xml:space="preserve">              </w:t>
      </w:r>
    </w:p>
    <w:p w14:paraId="20A778B1" w14:textId="77777777" w:rsidR="00BF0B48" w:rsidRDefault="00B01C4D">
      <w:pPr>
        <w:spacing w:line="520" w:lineRule="exact"/>
        <w:jc w:val="left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         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             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日期：</w:t>
      </w:r>
      <w:r>
        <w:rPr>
          <w:rFonts w:ascii="仿宋_GB2312" w:eastAsia="仿宋_GB2312" w:hint="eastAsia"/>
          <w:sz w:val="28"/>
          <w:szCs w:val="28"/>
        </w:rPr>
        <w:t xml:space="preserve">    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日</w:t>
      </w:r>
    </w:p>
    <w:p w14:paraId="1F9EB6C9" w14:textId="77777777" w:rsidR="00BF0B48" w:rsidRDefault="00B01C4D">
      <w:pPr>
        <w:spacing w:line="500" w:lineRule="exact"/>
        <w:rPr>
          <w:rFonts w:ascii="仿宋_GB2312" w:eastAsia="仿宋_GB2312" w:hAnsi="仿宋" w:cs="仿宋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br w:type="page"/>
      </w:r>
    </w:p>
    <w:p w14:paraId="38E51E51" w14:textId="77777777" w:rsidR="00BF0B48" w:rsidRDefault="00B01C4D">
      <w:pPr>
        <w:spacing w:line="578" w:lineRule="exact"/>
        <w:jc w:val="center"/>
        <w:rPr>
          <w:rFonts w:ascii="方正小标宋简体" w:eastAsia="方正小标宋简体" w:hAnsi="黑体" w:cs="黑体"/>
          <w:b/>
          <w:color w:val="000000" w:themeColor="text1"/>
          <w:sz w:val="44"/>
          <w:szCs w:val="44"/>
        </w:rPr>
      </w:pPr>
      <w:r>
        <w:rPr>
          <w:rFonts w:ascii="方正小标宋简体" w:eastAsia="方正小标宋简体" w:hAnsi="黑体" w:cs="黑体" w:hint="eastAsia"/>
          <w:b/>
          <w:color w:val="000000" w:themeColor="text1"/>
          <w:sz w:val="36"/>
          <w:szCs w:val="36"/>
        </w:rPr>
        <w:lastRenderedPageBreak/>
        <w:t>二、法定代表人身份证明</w:t>
      </w:r>
    </w:p>
    <w:p w14:paraId="6B71B605" w14:textId="77777777" w:rsidR="00BF0B48" w:rsidRDefault="00BF0B48">
      <w:pPr>
        <w:rPr>
          <w:rFonts w:ascii="仿宋_GB2312" w:eastAsia="仿宋_GB2312" w:hAnsi="仿宋" w:cs="仿宋"/>
          <w:color w:val="000000" w:themeColor="text1"/>
          <w:sz w:val="28"/>
          <w:szCs w:val="28"/>
        </w:rPr>
      </w:pPr>
    </w:p>
    <w:p w14:paraId="6F337E03" w14:textId="77777777" w:rsidR="00BF0B48" w:rsidRDefault="00B01C4D">
      <w:pPr>
        <w:ind w:firstLineChars="200" w:firstLine="560"/>
        <w:rPr>
          <w:rFonts w:ascii="仿宋_GB2312" w:eastAsia="仿宋_GB2312" w:hAnsi="仿宋" w:cs="仿宋"/>
          <w:color w:val="000000" w:themeColor="text1"/>
          <w:sz w:val="28"/>
          <w:szCs w:val="28"/>
          <w:u w:val="single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响应人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名称：</w:t>
      </w:r>
    </w:p>
    <w:p w14:paraId="1779419F" w14:textId="77777777" w:rsidR="00BF0B48" w:rsidRDefault="00B01C4D">
      <w:pPr>
        <w:spacing w:line="360" w:lineRule="auto"/>
        <w:ind w:firstLineChars="200" w:firstLine="560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单位性质：</w:t>
      </w:r>
    </w:p>
    <w:p w14:paraId="2B8D2E27" w14:textId="77777777" w:rsidR="00BF0B48" w:rsidRDefault="00B01C4D">
      <w:pPr>
        <w:spacing w:line="360" w:lineRule="auto"/>
        <w:ind w:firstLineChars="200" w:firstLine="560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地址：</w:t>
      </w:r>
    </w:p>
    <w:p w14:paraId="393E9C2B" w14:textId="77777777" w:rsidR="00BF0B48" w:rsidRDefault="00B01C4D">
      <w:pPr>
        <w:spacing w:line="360" w:lineRule="auto"/>
        <w:ind w:firstLineChars="200" w:firstLine="560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成立时间：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   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年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 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月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  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日</w:t>
      </w:r>
    </w:p>
    <w:p w14:paraId="1A704353" w14:textId="77777777" w:rsidR="00BF0B48" w:rsidRDefault="00B01C4D">
      <w:pPr>
        <w:spacing w:line="360" w:lineRule="auto"/>
        <w:ind w:firstLineChars="200" w:firstLine="560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经营期限：</w:t>
      </w:r>
    </w:p>
    <w:p w14:paraId="7923A623" w14:textId="77777777" w:rsidR="00BF0B48" w:rsidRDefault="00B01C4D">
      <w:pPr>
        <w:spacing w:line="360" w:lineRule="auto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  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姓名：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  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，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系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             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（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响应人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名称）的法定代表人（职务：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    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电话：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             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）。</w:t>
      </w:r>
    </w:p>
    <w:p w14:paraId="17A1D03A" w14:textId="77777777" w:rsidR="00BF0B48" w:rsidRDefault="00B01C4D">
      <w:pPr>
        <w:spacing w:line="360" w:lineRule="auto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  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特此证明。</w:t>
      </w:r>
    </w:p>
    <w:p w14:paraId="2936744D" w14:textId="77777777" w:rsidR="00BF0B48" w:rsidRDefault="00B01C4D">
      <w:pPr>
        <w:spacing w:line="360" w:lineRule="auto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 xml:space="preserve">     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附件：法定代表人身份证复印件</w:t>
      </w:r>
    </w:p>
    <w:p w14:paraId="19048296" w14:textId="77777777" w:rsidR="00BF0B48" w:rsidRDefault="00BF0B48">
      <w:pPr>
        <w:spacing w:line="360" w:lineRule="auto"/>
        <w:rPr>
          <w:rFonts w:ascii="仿宋_GB2312" w:eastAsia="仿宋_GB2312" w:hAnsi="仿宋" w:cs="仿宋"/>
          <w:color w:val="000000" w:themeColor="text1"/>
          <w:sz w:val="28"/>
          <w:szCs w:val="28"/>
        </w:rPr>
      </w:pPr>
    </w:p>
    <w:p w14:paraId="3A953C71" w14:textId="77777777" w:rsidR="00BF0B48" w:rsidRDefault="00BF0B48" w:rsidP="00B01C4D">
      <w:pPr>
        <w:pStyle w:val="a5"/>
        <w:ind w:firstLine="560"/>
        <w:rPr>
          <w:rFonts w:ascii="仿宋_GB2312" w:eastAsia="仿宋_GB2312" w:hAnsi="仿宋" w:cs="仿宋"/>
          <w:color w:val="000000" w:themeColor="text1"/>
          <w:sz w:val="28"/>
          <w:szCs w:val="28"/>
        </w:rPr>
      </w:pPr>
    </w:p>
    <w:p w14:paraId="5043D669" w14:textId="77777777" w:rsidR="00BF0B48" w:rsidRDefault="00BF0B48">
      <w:pPr>
        <w:rPr>
          <w:rFonts w:ascii="仿宋_GB2312" w:eastAsia="仿宋_GB2312" w:hAnsi="仿宋" w:cs="仿宋"/>
          <w:color w:val="000000" w:themeColor="text1"/>
          <w:sz w:val="28"/>
          <w:szCs w:val="28"/>
        </w:rPr>
      </w:pPr>
    </w:p>
    <w:p w14:paraId="30204FBB" w14:textId="77777777" w:rsidR="00BF0B48" w:rsidRDefault="00BF0B48" w:rsidP="00B01C4D">
      <w:pPr>
        <w:pStyle w:val="a5"/>
        <w:ind w:firstLine="560"/>
        <w:rPr>
          <w:rFonts w:ascii="仿宋_GB2312" w:eastAsia="仿宋_GB2312" w:hAnsi="仿宋" w:cs="仿宋"/>
          <w:color w:val="000000" w:themeColor="text1"/>
          <w:sz w:val="28"/>
          <w:szCs w:val="28"/>
        </w:rPr>
      </w:pPr>
    </w:p>
    <w:p w14:paraId="21EA3887" w14:textId="77777777" w:rsidR="00BF0B48" w:rsidRDefault="00BF0B48">
      <w:pPr>
        <w:rPr>
          <w:rFonts w:ascii="仿宋_GB2312" w:eastAsia="仿宋_GB2312" w:hAnsi="仿宋" w:cs="仿宋"/>
          <w:color w:val="000000" w:themeColor="text1"/>
          <w:sz w:val="28"/>
          <w:szCs w:val="28"/>
        </w:rPr>
      </w:pPr>
    </w:p>
    <w:p w14:paraId="063D29EC" w14:textId="77777777" w:rsidR="00BF0B48" w:rsidRDefault="00BF0B48" w:rsidP="00B01C4D">
      <w:pPr>
        <w:pStyle w:val="a5"/>
        <w:ind w:firstLine="560"/>
        <w:rPr>
          <w:rFonts w:ascii="仿宋_GB2312" w:eastAsia="仿宋_GB2312" w:hAnsi="仿宋" w:cs="仿宋"/>
          <w:color w:val="000000" w:themeColor="text1"/>
          <w:sz w:val="28"/>
          <w:szCs w:val="28"/>
        </w:rPr>
      </w:pPr>
    </w:p>
    <w:p w14:paraId="0E711A13" w14:textId="77777777" w:rsidR="00BF0B48" w:rsidRDefault="00BF0B48"/>
    <w:p w14:paraId="6E9F3145" w14:textId="77777777" w:rsidR="00BF0B48" w:rsidRDefault="00BF0B48">
      <w:pPr>
        <w:spacing w:line="360" w:lineRule="auto"/>
        <w:rPr>
          <w:rFonts w:ascii="仿宋_GB2312" w:eastAsia="仿宋_GB2312" w:hAnsi="仿宋" w:cs="仿宋"/>
          <w:color w:val="000000" w:themeColor="text1"/>
          <w:sz w:val="28"/>
          <w:szCs w:val="28"/>
        </w:rPr>
      </w:pPr>
    </w:p>
    <w:p w14:paraId="6F1A2F28" w14:textId="77777777" w:rsidR="00BF0B48" w:rsidRDefault="00B01C4D">
      <w:pPr>
        <w:wordWrap w:val="0"/>
        <w:spacing w:line="360" w:lineRule="auto"/>
        <w:jc w:val="right"/>
        <w:rPr>
          <w:rFonts w:ascii="仿宋_GB2312" w:eastAsia="仿宋_GB2312" w:hAnsi="仿宋" w:cs="仿宋"/>
          <w:color w:val="000000" w:themeColor="text1"/>
          <w:sz w:val="28"/>
          <w:szCs w:val="28"/>
        </w:rPr>
      </w:pP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响应人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</w:rPr>
        <w:t>（盖单位章）：</w:t>
      </w:r>
      <w:r>
        <w:rPr>
          <w:rFonts w:ascii="仿宋_GB2312" w:eastAsia="仿宋_GB2312" w:hAnsi="仿宋" w:cs="仿宋" w:hint="eastAsia"/>
          <w:color w:val="000000" w:themeColor="text1"/>
          <w:sz w:val="28"/>
          <w:szCs w:val="28"/>
          <w:u w:val="single"/>
        </w:rPr>
        <w:t xml:space="preserve">                     </w:t>
      </w:r>
    </w:p>
    <w:p w14:paraId="4B28EAE9" w14:textId="77777777" w:rsidR="00BF0B48" w:rsidRDefault="00B01C4D">
      <w:pPr>
        <w:spacing w:line="360" w:lineRule="auto"/>
        <w:jc w:val="right"/>
        <w:rPr>
          <w:rFonts w:ascii="仿宋" w:eastAsia="仿宋" w:hAnsi="仿宋" w:cs="仿宋"/>
          <w:b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日</w:t>
      </w:r>
    </w:p>
    <w:p w14:paraId="0FD4C078" w14:textId="77777777" w:rsidR="00BF0B48" w:rsidRDefault="00B01C4D">
      <w:pPr>
        <w:spacing w:line="360" w:lineRule="auto"/>
        <w:rPr>
          <w:rFonts w:ascii="仿宋" w:eastAsia="仿宋" w:hAnsi="仿宋" w:cs="仿宋"/>
          <w:b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/>
          <w:color w:val="000000" w:themeColor="text1"/>
          <w:sz w:val="28"/>
          <w:szCs w:val="28"/>
        </w:rPr>
        <w:br w:type="page"/>
      </w:r>
    </w:p>
    <w:p w14:paraId="6FF7F633" w14:textId="77777777" w:rsidR="00BF0B48" w:rsidRDefault="00BF0B48">
      <w:pPr>
        <w:sectPr w:rsidR="00BF0B48">
          <w:pgSz w:w="11906" w:h="16838"/>
          <w:pgMar w:top="1474" w:right="1474" w:bottom="1474" w:left="1474" w:header="851" w:footer="1134" w:gutter="0"/>
          <w:pgNumType w:fmt="numberInDash"/>
          <w:cols w:space="0"/>
          <w:docGrid w:type="lines" w:linePitch="318"/>
        </w:sectPr>
      </w:pPr>
    </w:p>
    <w:p w14:paraId="61BB0090" w14:textId="77777777" w:rsidR="00BF0B48" w:rsidRDefault="00B01C4D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方正小标宋简体" w:eastAsia="方正小标宋简体" w:hAnsi="黑体" w:cs="黑体" w:hint="eastAsia"/>
          <w:b/>
          <w:color w:val="000000" w:themeColor="text1"/>
          <w:sz w:val="36"/>
          <w:szCs w:val="36"/>
        </w:rPr>
        <w:lastRenderedPageBreak/>
        <w:t>三</w:t>
      </w:r>
      <w:r>
        <w:rPr>
          <w:rFonts w:ascii="方正小标宋简体" w:eastAsia="方正小标宋简体" w:hAnsi="黑体" w:cs="黑体" w:hint="eastAsia"/>
          <w:b/>
          <w:color w:val="000000" w:themeColor="text1"/>
          <w:sz w:val="36"/>
          <w:szCs w:val="36"/>
        </w:rPr>
        <w:t>、报价</w:t>
      </w:r>
      <w:r>
        <w:rPr>
          <w:rFonts w:ascii="方正小标宋简体" w:eastAsia="方正小标宋简体" w:hAnsi="黑体" w:cs="黑体" w:hint="eastAsia"/>
          <w:b/>
          <w:color w:val="000000" w:themeColor="text1"/>
          <w:sz w:val="36"/>
          <w:szCs w:val="36"/>
        </w:rPr>
        <w:t>清单</w:t>
      </w:r>
    </w:p>
    <w:tbl>
      <w:tblPr>
        <w:tblW w:w="1386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40"/>
        <w:gridCol w:w="2502"/>
        <w:gridCol w:w="1142"/>
        <w:gridCol w:w="2804"/>
        <w:gridCol w:w="2120"/>
        <w:gridCol w:w="2121"/>
        <w:gridCol w:w="2231"/>
      </w:tblGrid>
      <w:tr w:rsidR="00BF0B48" w14:paraId="6E5D16B0" w14:textId="77777777">
        <w:trPr>
          <w:trHeight w:val="657"/>
        </w:trPr>
        <w:tc>
          <w:tcPr>
            <w:tcW w:w="138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E6A173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36"/>
                <w:szCs w:val="3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6"/>
                <w:szCs w:val="36"/>
              </w:rPr>
              <w:t>宜宾珙县碧桂园地下水位测量调查—钻探劳务分包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6"/>
                <w:szCs w:val="36"/>
              </w:rPr>
              <w:t>比选报价清单</w:t>
            </w:r>
          </w:p>
        </w:tc>
      </w:tr>
      <w:tr w:rsidR="00BF0B48" w14:paraId="5D52E102" w14:textId="77777777">
        <w:trPr>
          <w:trHeight w:val="1037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9B412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E2B74D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项目类别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CBF363D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33F220B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预估工程量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AFBFA82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含税单价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元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F33E017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含税合价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元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A67224E" w14:textId="77777777" w:rsidR="00BF0B48" w:rsidRDefault="00B01C4D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备注</w:t>
            </w:r>
          </w:p>
        </w:tc>
      </w:tr>
      <w:tr w:rsidR="00BF0B48" w14:paraId="394C8945" w14:textId="77777777">
        <w:trPr>
          <w:trHeight w:val="814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CD7E8B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7585FE" w14:textId="77777777" w:rsidR="00BF0B48" w:rsidRDefault="00B01C4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Cs w:val="21"/>
              </w:rPr>
              <w:t>不取芯钻进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BE8D4" w14:textId="77777777" w:rsidR="00BF0B48" w:rsidRDefault="00B01C4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m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04A10" w14:textId="77777777" w:rsidR="00BF0B48" w:rsidRDefault="00B01C4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Cs w:val="21"/>
              </w:rPr>
              <w:t>1120.0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463DD9" w14:textId="77777777" w:rsidR="00BF0B48" w:rsidRDefault="00BF0B4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54850C" w14:textId="77777777" w:rsidR="00BF0B48" w:rsidRDefault="00BF0B4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3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14:paraId="284C7065" w14:textId="77777777" w:rsidR="00BF0B48" w:rsidRDefault="00B01C4D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综合单价（含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6%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增值税专用发票），据实结算。</w:t>
            </w:r>
          </w:p>
        </w:tc>
      </w:tr>
      <w:tr w:rsidR="00BF0B48" w14:paraId="7F2A916E" w14:textId="77777777">
        <w:trPr>
          <w:trHeight w:val="671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F54216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51DB4" w14:textId="77777777" w:rsidR="00BF0B48" w:rsidRDefault="00B01C4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Cs w:val="21"/>
              </w:rPr>
              <w:t>打围和围挡拆除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BFD87" w14:textId="77777777" w:rsidR="00BF0B48" w:rsidRDefault="00B01C4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次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E924DE" w14:textId="77777777" w:rsidR="00BF0B48" w:rsidRDefault="00B01C4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Cs w:val="21"/>
              </w:rPr>
              <w:t>40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B5B95D" w14:textId="77777777" w:rsidR="00BF0B48" w:rsidRDefault="00BF0B4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CEDABC" w14:textId="77777777" w:rsidR="00BF0B48" w:rsidRDefault="00BF0B4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31" w:type="dxa"/>
            <w:vMerge/>
            <w:tcBorders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14:paraId="0F560F45" w14:textId="77777777" w:rsidR="00BF0B48" w:rsidRDefault="00BF0B48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</w:p>
        </w:tc>
      </w:tr>
      <w:tr w:rsidR="00BF0B48" w14:paraId="569A1999" w14:textId="77777777">
        <w:trPr>
          <w:trHeight w:val="671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9C84AB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D391CD2" w14:textId="77777777" w:rsidR="00BF0B48" w:rsidRDefault="00B01C4D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Cs w:val="21"/>
              </w:rPr>
              <w:t>合计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ED30A3" w14:textId="77777777" w:rsidR="00BF0B48" w:rsidRDefault="00BF0B4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31" w:type="dxa"/>
            <w:tcBorders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14:paraId="153CEA07" w14:textId="77777777" w:rsidR="00BF0B48" w:rsidRDefault="00BF0B48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</w:p>
        </w:tc>
      </w:tr>
      <w:tr w:rsidR="00BF0B48" w14:paraId="3FFA9FF1" w14:textId="77777777">
        <w:trPr>
          <w:trHeight w:val="727"/>
        </w:trPr>
        <w:tc>
          <w:tcPr>
            <w:tcW w:w="138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3C475" w14:textId="77777777" w:rsidR="00BF0B48" w:rsidRDefault="00B01C4D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其他：（此栏乙方填写）</w:t>
            </w:r>
          </w:p>
        </w:tc>
      </w:tr>
      <w:tr w:rsidR="00BF0B48" w14:paraId="466F8321" w14:textId="77777777">
        <w:trPr>
          <w:trHeight w:val="3279"/>
        </w:trPr>
        <w:tc>
          <w:tcPr>
            <w:tcW w:w="138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67835" w14:textId="77777777" w:rsidR="00BF0B48" w:rsidRDefault="00B01C4D">
            <w:pPr>
              <w:widowControl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备注：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br/>
              <w:t>1.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付款条件：项目施工完成进行结算，按照业主单位的付款进度进行相应进度付款。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br/>
              <w:t>2.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乙方进场施工作业人员应购买人身伤害意外保险。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br/>
              <w:t>3.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本次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比选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工作量为暂估，乙方不得因工作量的变化而调整单价。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br/>
              <w:t>4.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响应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截止日期：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202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6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15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日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10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时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。以上清单填写报价、签字盖章密封后送到：成都市一环路白马寺街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号。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响应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清单未密封按照废标处理。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br/>
              <w:t>5.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其他项此栏乙方填写自身的要求和建议。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br/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报价单位：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          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（签字盖章）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br/>
              <w:t xml:space="preserve">  </w:t>
            </w:r>
          </w:p>
          <w:p w14:paraId="31D26A7F" w14:textId="77777777" w:rsidR="00BF0B48" w:rsidRDefault="00B01C4D">
            <w:pPr>
              <w:widowControl/>
              <w:ind w:firstLineChars="100" w:firstLine="210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时间：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                              </w:t>
            </w:r>
          </w:p>
        </w:tc>
      </w:tr>
    </w:tbl>
    <w:p w14:paraId="1369ADC0" w14:textId="77777777" w:rsidR="00BF0B48" w:rsidRDefault="00BF0B48" w:rsidP="00B01C4D">
      <w:pPr>
        <w:pStyle w:val="a5"/>
        <w:ind w:firstLine="480"/>
        <w:sectPr w:rsidR="00BF0B48">
          <w:pgSz w:w="16838" w:h="11906" w:orient="landscape"/>
          <w:pgMar w:top="1474" w:right="1474" w:bottom="1474" w:left="1474" w:header="851" w:footer="1134" w:gutter="0"/>
          <w:pgNumType w:fmt="numberInDash"/>
          <w:cols w:space="0"/>
          <w:docGrid w:type="lines" w:linePitch="318"/>
        </w:sectPr>
      </w:pPr>
    </w:p>
    <w:p w14:paraId="42C0AF4C" w14:textId="77777777" w:rsidR="00BF0B48" w:rsidRDefault="00BF0B48">
      <w:pPr>
        <w:pStyle w:val="a5"/>
        <w:ind w:firstLineChars="0" w:firstLine="0"/>
      </w:pPr>
    </w:p>
    <w:p w14:paraId="5380F228" w14:textId="77777777" w:rsidR="00BF0B48" w:rsidRDefault="00B01C4D">
      <w:pPr>
        <w:spacing w:line="578" w:lineRule="exact"/>
        <w:jc w:val="center"/>
        <w:rPr>
          <w:rFonts w:ascii="方正小标宋简体" w:eastAsia="方正小标宋简体" w:hAnsi="黑体" w:cs="黑体"/>
          <w:b/>
          <w:color w:val="000000" w:themeColor="text1"/>
          <w:sz w:val="44"/>
          <w:szCs w:val="44"/>
        </w:rPr>
      </w:pPr>
      <w:r>
        <w:rPr>
          <w:rFonts w:ascii="方正小标宋简体" w:eastAsia="方正小标宋简体" w:hAnsi="黑体" w:cs="黑体" w:hint="eastAsia"/>
          <w:b/>
          <w:color w:val="000000" w:themeColor="text1"/>
          <w:sz w:val="44"/>
          <w:szCs w:val="44"/>
        </w:rPr>
        <w:t>四</w:t>
      </w:r>
      <w:r>
        <w:rPr>
          <w:rFonts w:ascii="方正小标宋简体" w:eastAsia="方正小标宋简体" w:hAnsi="黑体" w:cs="黑体" w:hint="eastAsia"/>
          <w:b/>
          <w:color w:val="000000" w:themeColor="text1"/>
          <w:sz w:val="44"/>
          <w:szCs w:val="44"/>
        </w:rPr>
        <w:t>、资质、许可等资料</w:t>
      </w:r>
    </w:p>
    <w:p w14:paraId="0866F78A" w14:textId="77777777" w:rsidR="00BF0B48" w:rsidRDefault="00BF0B48" w:rsidP="00B01C4D">
      <w:pPr>
        <w:pStyle w:val="a5"/>
        <w:ind w:firstLine="880"/>
        <w:rPr>
          <w:rFonts w:ascii="方正小标宋简体" w:eastAsia="方正小标宋简体" w:hAnsi="黑体" w:cs="黑体"/>
          <w:bCs/>
          <w:color w:val="000000" w:themeColor="text1"/>
          <w:sz w:val="44"/>
          <w:szCs w:val="44"/>
        </w:rPr>
      </w:pPr>
    </w:p>
    <w:p w14:paraId="5E0136C4" w14:textId="77777777" w:rsidR="00BF0B48" w:rsidRDefault="00B01C4D">
      <w:pPr>
        <w:spacing w:line="578" w:lineRule="exact"/>
        <w:jc w:val="center"/>
        <w:rPr>
          <w:rFonts w:ascii="仿宋" w:eastAsia="仿宋" w:hAnsi="仿宋" w:cs="仿宋"/>
          <w:bCs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bCs/>
          <w:color w:val="000000" w:themeColor="text1"/>
          <w:sz w:val="32"/>
          <w:szCs w:val="32"/>
        </w:rPr>
        <w:t>（附后）</w:t>
      </w:r>
    </w:p>
    <w:p w14:paraId="02398BE0" w14:textId="77777777" w:rsidR="00BF0B48" w:rsidRDefault="00BF0B48">
      <w:pPr>
        <w:rPr>
          <w:b/>
          <w:color w:val="000000" w:themeColor="text1"/>
          <w:sz w:val="28"/>
          <w:szCs w:val="28"/>
        </w:rPr>
      </w:pPr>
    </w:p>
    <w:p w14:paraId="039F1440" w14:textId="77777777" w:rsidR="00BF0B48" w:rsidRDefault="00BF0B48"/>
    <w:sectPr w:rsidR="00BF0B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altName w:val="Times New Roman"/>
    <w:charset w:val="00"/>
    <w:family w:val="roman"/>
    <w:pitch w:val="default"/>
    <w:sig w:usb0="00000001" w:usb1="00000000" w:usb2="00000000" w:usb3="00000000" w:csb0="0000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E67C968-B6FA-4114-914E-5BA5371A761F}"/>
    <w:embedBold r:id="rId2" w:subsetted="1" w:fontKey="{7C295639-DB84-41CA-9675-C57B9A936B6F}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3" w:subsetted="1" w:fontKey="{2580BA69-4FBD-4245-AD71-F90AD0845A38}"/>
    <w:embedBold r:id="rId4" w:subsetted="1" w:fontKey="{FE4C9A9D-11DE-452B-B008-F8550C5B2A6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5" w:subsetted="1" w:fontKey="{FDF40810-927C-48F3-8099-EAB91829265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TrueTypeFonts/>
  <w:saveSubset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B48"/>
    <w:rsid w:val="00B01C4D"/>
    <w:rsid w:val="00BF0B48"/>
    <w:rsid w:val="02092C94"/>
    <w:rsid w:val="074B78AB"/>
    <w:rsid w:val="10BB4679"/>
    <w:rsid w:val="13701911"/>
    <w:rsid w:val="14B52807"/>
    <w:rsid w:val="177479FF"/>
    <w:rsid w:val="23AE02EF"/>
    <w:rsid w:val="26CD75ED"/>
    <w:rsid w:val="27B54BA0"/>
    <w:rsid w:val="28180B55"/>
    <w:rsid w:val="33237B6E"/>
    <w:rsid w:val="332410E3"/>
    <w:rsid w:val="34190265"/>
    <w:rsid w:val="34474DD2"/>
    <w:rsid w:val="35D412B7"/>
    <w:rsid w:val="375430A2"/>
    <w:rsid w:val="3A451DB4"/>
    <w:rsid w:val="3E03620E"/>
    <w:rsid w:val="3E092D20"/>
    <w:rsid w:val="3E5F0359"/>
    <w:rsid w:val="3E7D7E30"/>
    <w:rsid w:val="3FDA515D"/>
    <w:rsid w:val="3FEC5F57"/>
    <w:rsid w:val="455E55AE"/>
    <w:rsid w:val="46D324F5"/>
    <w:rsid w:val="477535AD"/>
    <w:rsid w:val="494A6687"/>
    <w:rsid w:val="49F04ACB"/>
    <w:rsid w:val="50834F8C"/>
    <w:rsid w:val="52D30F3E"/>
    <w:rsid w:val="5608758B"/>
    <w:rsid w:val="573D6B50"/>
    <w:rsid w:val="574625F1"/>
    <w:rsid w:val="5C4C79A2"/>
    <w:rsid w:val="5C6E4D42"/>
    <w:rsid w:val="5C723E03"/>
    <w:rsid w:val="63C342B7"/>
    <w:rsid w:val="67766130"/>
    <w:rsid w:val="679A69EC"/>
    <w:rsid w:val="69AF24F6"/>
    <w:rsid w:val="6A006EEF"/>
    <w:rsid w:val="6F1C243B"/>
    <w:rsid w:val="6F6A3147"/>
    <w:rsid w:val="725B6795"/>
    <w:rsid w:val="74AA19E9"/>
    <w:rsid w:val="74AC4202"/>
    <w:rsid w:val="788E3BA4"/>
    <w:rsid w:val="78E20A03"/>
    <w:rsid w:val="7DFB5236"/>
    <w:rsid w:val="7E196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Message Header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Message Header"/>
    <w:basedOn w:val="a"/>
    <w:qFormat/>
    <w:pPr>
      <w:keepLines/>
      <w:spacing w:after="40" w:line="140" w:lineRule="atLeast"/>
      <w:ind w:left="360"/>
    </w:pPr>
    <w:rPr>
      <w:rFonts w:ascii="Garamond" w:hAnsi="Garamond"/>
      <w:spacing w:val="-5"/>
      <w:sz w:val="18"/>
    </w:rPr>
  </w:style>
  <w:style w:type="table" w:styleId="a4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段"/>
    <w:next w:val="a"/>
    <w:autoRedefine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 w:hAnsi="Calibri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Message Header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Message Header"/>
    <w:basedOn w:val="a"/>
    <w:qFormat/>
    <w:pPr>
      <w:keepLines/>
      <w:spacing w:after="40" w:line="140" w:lineRule="atLeast"/>
      <w:ind w:left="360"/>
    </w:pPr>
    <w:rPr>
      <w:rFonts w:ascii="Garamond" w:hAnsi="Garamond"/>
      <w:spacing w:val="-5"/>
      <w:sz w:val="18"/>
    </w:rPr>
  </w:style>
  <w:style w:type="table" w:styleId="a4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段"/>
    <w:next w:val="a"/>
    <w:autoRedefine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 w:hAnsi="Calibri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278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xb21cn</cp:lastModifiedBy>
  <cp:revision>2</cp:revision>
  <dcterms:created xsi:type="dcterms:W3CDTF">2026-02-06T14:59:00Z</dcterms:created>
  <dcterms:modified xsi:type="dcterms:W3CDTF">2026-02-06T14:59:00Z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KSOTemplateDocerSaveRecord">
    <vt:lpwstr>eyJoZGlkIjoiMWQyMGVkNzFmZGYwNWQ1MDY1MGUxNzJiNDg3M2Y2YTAiLCJ1c2VySWQiOiI0MzE2Nzg4NDUifQ==</vt:lpwstr>
  </property>
  <property fmtid="{D5CDD505-2E9C-101B-9397-08002B2CF9AE}" pid="4" name="ICV">
    <vt:lpwstr>DCC40215318442189149B32B03A8BC0D_12</vt:lpwstr>
  </property>
</Properties>
</file>